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9184" w14:textId="32489570" w:rsidR="007613BF" w:rsidRPr="003356A3" w:rsidRDefault="007613BF" w:rsidP="003356A3">
      <w:pPr>
        <w:shd w:val="clear" w:color="auto" w:fill="FFFFFF"/>
        <w:spacing w:line="240" w:lineRule="auto"/>
        <w:jc w:val="left"/>
        <w:rPr>
          <w:rFonts w:ascii="Lato" w:eastAsia="Times New Roman" w:hAnsi="Lato" w:cs="Times New Roman"/>
          <w:lang w:eastAsia="pl-PL"/>
        </w:rPr>
      </w:pPr>
      <w:r w:rsidRPr="003356A3">
        <w:rPr>
          <w:rFonts w:ascii="Lato" w:eastAsia="Times New Roman" w:hAnsi="Lato" w:cs="Times New Roman"/>
          <w:b/>
          <w:bCs/>
          <w:lang w:eastAsia="pl-PL"/>
        </w:rPr>
        <w:t>Informacje dotyczące przetwarzania danych osobowych</w:t>
      </w:r>
      <w:r w:rsidR="00A559A1" w:rsidRPr="003356A3">
        <w:rPr>
          <w:rFonts w:ascii="Lato" w:eastAsia="Times New Roman" w:hAnsi="Lato" w:cs="Times New Roman"/>
          <w:b/>
          <w:bCs/>
          <w:lang w:eastAsia="pl-PL"/>
        </w:rPr>
        <w:t xml:space="preserve"> dla </w:t>
      </w:r>
      <w:r w:rsidR="003356A3">
        <w:rPr>
          <w:rFonts w:ascii="Lato" w:eastAsia="Times New Roman" w:hAnsi="Lato" w:cs="Times New Roman"/>
          <w:b/>
          <w:bCs/>
          <w:lang w:eastAsia="pl-PL"/>
        </w:rPr>
        <w:t>aplikanta</w:t>
      </w:r>
      <w:r w:rsidR="00462A1C">
        <w:rPr>
          <w:rFonts w:ascii="Lato" w:eastAsia="Times New Roman" w:hAnsi="Lato" w:cs="Times New Roman"/>
          <w:b/>
          <w:bCs/>
          <w:lang w:eastAsia="pl-PL"/>
        </w:rPr>
        <w:t xml:space="preserve"> notarialnego</w:t>
      </w:r>
    </w:p>
    <w:p w14:paraId="51EF52FD" w14:textId="77777777" w:rsidR="007613BF" w:rsidRPr="003356A3" w:rsidRDefault="007613BF" w:rsidP="003356A3">
      <w:pPr>
        <w:shd w:val="clear" w:color="auto" w:fill="FFFFFF"/>
        <w:spacing w:line="240" w:lineRule="auto"/>
        <w:jc w:val="left"/>
        <w:rPr>
          <w:rFonts w:ascii="Lato" w:eastAsia="Times New Roman" w:hAnsi="Lato" w:cs="Times New Roman"/>
          <w:b/>
          <w:bCs/>
          <w:lang w:eastAsia="pl-PL"/>
        </w:rPr>
      </w:pPr>
    </w:p>
    <w:p w14:paraId="76E7625A" w14:textId="4D668143" w:rsidR="003356A3" w:rsidRPr="003356A3" w:rsidRDefault="007613BF" w:rsidP="003356A3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 w:rsidRPr="003356A3">
        <w:rPr>
          <w:rFonts w:ascii="Lato" w:eastAsia="Times New Roman" w:hAnsi="Lato" w:cs="Times New Roman"/>
          <w:lang w:eastAsia="pl-PL"/>
        </w:rPr>
        <w:t>Administratorem Pa</w:t>
      </w:r>
      <w:r w:rsidR="00CD47DF" w:rsidRPr="003356A3">
        <w:rPr>
          <w:rFonts w:ascii="Lato" w:eastAsia="Times New Roman" w:hAnsi="Lato" w:cs="Times New Roman"/>
          <w:lang w:eastAsia="pl-PL"/>
        </w:rPr>
        <w:t>ni/Pana</w:t>
      </w:r>
      <w:r w:rsidRPr="003356A3">
        <w:rPr>
          <w:rFonts w:ascii="Lato" w:eastAsia="Times New Roman" w:hAnsi="Lato" w:cs="Times New Roman"/>
          <w:lang w:eastAsia="pl-PL"/>
        </w:rPr>
        <w:t xml:space="preserve"> danych przetwarzanych </w:t>
      </w:r>
      <w:r w:rsidR="00CE4557" w:rsidRPr="003356A3">
        <w:rPr>
          <w:rFonts w:ascii="Lato" w:eastAsia="Times New Roman" w:hAnsi="Lato" w:cs="Times New Roman"/>
          <w:lang w:eastAsia="pl-PL"/>
        </w:rPr>
        <w:t>jest Izba Notarialna w Białymstoku, ul. Warszawska 72 lok. 013, 15-078 Białystok</w:t>
      </w:r>
      <w:r w:rsidRPr="003356A3">
        <w:rPr>
          <w:rFonts w:ascii="Lato" w:eastAsia="Times New Roman" w:hAnsi="Lato" w:cs="Times New Roman"/>
          <w:lang w:eastAsia="pl-PL"/>
        </w:rPr>
        <w:t>, jako</w:t>
      </w:r>
      <w:r w:rsidR="00BF30E5">
        <w:rPr>
          <w:rFonts w:ascii="Lato" w:eastAsia="Times New Roman" w:hAnsi="Lato" w:cs="Times New Roman"/>
          <w:lang w:eastAsia="pl-PL"/>
        </w:rPr>
        <w:t xml:space="preserve"> organizator i prowadzący aplikację notarialną</w:t>
      </w:r>
      <w:r w:rsidRPr="003356A3">
        <w:rPr>
          <w:rFonts w:ascii="Lato" w:eastAsia="Times New Roman" w:hAnsi="Lato" w:cs="Times New Roman"/>
          <w:lang w:eastAsia="pl-PL"/>
        </w:rPr>
        <w:t>.</w:t>
      </w:r>
      <w:r w:rsidR="003356A3">
        <w:rPr>
          <w:rFonts w:ascii="Lato" w:eastAsia="Times New Roman" w:hAnsi="Lato" w:cs="Times New Roman"/>
          <w:lang w:eastAsia="pl-PL"/>
        </w:rPr>
        <w:t xml:space="preserve"> </w:t>
      </w:r>
      <w:r w:rsidR="003356A3" w:rsidRPr="003356A3">
        <w:rPr>
          <w:rFonts w:ascii="Lato" w:hAnsi="Lato"/>
        </w:rPr>
        <w:t>Kontakt możliwy za pośrednictwem poczty elektronicznej:</w:t>
      </w:r>
      <w:r w:rsidR="00A2651B">
        <w:rPr>
          <w:rFonts w:ascii="Lato" w:hAnsi="Lato"/>
        </w:rPr>
        <w:t xml:space="preserve"> </w:t>
      </w:r>
      <w:r w:rsidR="00462A1C">
        <w:rPr>
          <w:rFonts w:ascii="Lato" w:eastAsia="Times New Roman" w:hAnsi="Lato" w:cs="Times New Roman"/>
        </w:rPr>
        <w:t>izba@notariat.bialystok.pl</w:t>
      </w:r>
      <w:r w:rsidR="003356A3">
        <w:rPr>
          <w:rFonts w:ascii="Lato" w:eastAsia="Times New Roman" w:hAnsi="Lato" w:cs="Times New Roman"/>
        </w:rPr>
        <w:t>.</w:t>
      </w:r>
    </w:p>
    <w:p w14:paraId="25B50DC2" w14:textId="6997E60B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Pani/Pana dane osobowe są przetwarzane w celu realizacji obowiązków ciążących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na Izbie Notarialnej na podstawie przepisów prawa powszechnie obowiązującego,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w szczególności ustawy z dnia 14 lutego 1991 r. Prawo o </w:t>
      </w:r>
      <w:r w:rsidR="00EE199E">
        <w:rPr>
          <w:rFonts w:ascii="Lato" w:hAnsi="Lato"/>
        </w:rPr>
        <w:t>n</w:t>
      </w:r>
      <w:r w:rsidRPr="003356A3">
        <w:rPr>
          <w:rFonts w:ascii="Lato" w:hAnsi="Lato"/>
        </w:rPr>
        <w:t xml:space="preserve">otariacie oraz przepisów szczególnych. </w:t>
      </w:r>
    </w:p>
    <w:p w14:paraId="28F9BEAC" w14:textId="2C815A6A" w:rsidR="003356A3" w:rsidRPr="00EA7D81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</w:rPr>
        <w:t xml:space="preserve">Podstawą prawną przetwarzania danych osobowych jest </w:t>
      </w:r>
      <w:r w:rsidRPr="00EA7D81">
        <w:rPr>
          <w:rFonts w:ascii="Lato" w:hAnsi="Lato"/>
          <w:u w:color="000000"/>
        </w:rPr>
        <w:t>art. 6 ust. 1 lit. c) oraz art. 9 ust. 2 lit. b) RODO.</w:t>
      </w:r>
    </w:p>
    <w:p w14:paraId="2348190E" w14:textId="6E50D083" w:rsidR="00EA7D81" w:rsidRPr="00EA7D81" w:rsidRDefault="00EA7D81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  <w:u w:color="000000"/>
        </w:rPr>
        <w:t xml:space="preserve">Izba Notarialna przetwarza pozyskane dane tj. </w:t>
      </w:r>
      <w:r w:rsidRPr="00EA7D81">
        <w:rPr>
          <w:rFonts w:ascii="Lato" w:eastAsia="Asap-SemiBold" w:hAnsi="Lato" w:cs="Asap-SemiBold"/>
        </w:rPr>
        <w:t>imię, drugie imię, nazwisko,  adres zamieszkania, PESEL, data urodzenia, miejsce urodzenia, miejsce zatrudnienia,  telefon, e-mail,  wykształcenie,</w:t>
      </w:r>
      <w:r w:rsidRPr="00EA7D81">
        <w:rPr>
          <w:rFonts w:ascii="Lato" w:hAnsi="Lato"/>
        </w:rPr>
        <w:t xml:space="preserve"> karalność (sądowa, dyscyplinarna), informacje o prowadzeniu przeciwko </w:t>
      </w:r>
      <w:r w:rsidR="00A2651B">
        <w:rPr>
          <w:rFonts w:ascii="Lato" w:hAnsi="Lato"/>
          <w:color w:val="C00000"/>
        </w:rPr>
        <w:t xml:space="preserve"> </w:t>
      </w:r>
      <w:r w:rsidR="00A2651B" w:rsidRPr="00A2651B">
        <w:rPr>
          <w:rFonts w:ascii="Lato" w:hAnsi="Lato"/>
          <w:color w:val="000000" w:themeColor="text1"/>
        </w:rPr>
        <w:t>aplikantowi</w:t>
      </w:r>
      <w:r w:rsidR="00A2651B">
        <w:rPr>
          <w:rFonts w:ascii="Lato" w:hAnsi="Lato"/>
          <w:color w:val="C00000"/>
        </w:rPr>
        <w:t xml:space="preserve"> </w:t>
      </w:r>
      <w:r w:rsidRPr="00EA7D81">
        <w:rPr>
          <w:rFonts w:ascii="Lato" w:hAnsi="Lato"/>
        </w:rPr>
        <w:t>postępowań karno-sądowych, informację na temat powszechnego obowiązku obrony, zdjęcie z wizerunkiem aplikanta, numer konta bankowego, dane dotyczące zdrowia.</w:t>
      </w:r>
    </w:p>
    <w:p w14:paraId="4B1DD4D8" w14:textId="03611542" w:rsidR="003356A3" w:rsidRPr="00EA7D81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</w:rPr>
        <w:t xml:space="preserve">Izba Notarialna może przekazywać Pani/Pana dane osobowe organom i podmiotom publicznym, w szczególności Ministrowi Sprawiedliwości oraz organom samorządu notarialnego w zakresie wynikającym z ustawy z dnia 14 lutego 1991 r. Prawo </w:t>
      </w:r>
      <w:r w:rsidR="00A2651B">
        <w:rPr>
          <w:rFonts w:ascii="Lato" w:hAnsi="Lato"/>
        </w:rPr>
        <w:br/>
      </w:r>
      <w:r w:rsidRPr="00EA7D81">
        <w:rPr>
          <w:rFonts w:ascii="Lato" w:hAnsi="Lato"/>
        </w:rPr>
        <w:t xml:space="preserve">o </w:t>
      </w:r>
      <w:r w:rsidR="00EE199E" w:rsidRPr="00EA7D81">
        <w:rPr>
          <w:rFonts w:ascii="Lato" w:hAnsi="Lato"/>
        </w:rPr>
        <w:t>n</w:t>
      </w:r>
      <w:r w:rsidRPr="00EA7D81">
        <w:rPr>
          <w:rFonts w:ascii="Lato" w:hAnsi="Lato"/>
        </w:rPr>
        <w:t xml:space="preserve">otariacie oraz przepisów szczególnych. </w:t>
      </w:r>
    </w:p>
    <w:p w14:paraId="527B3FAE" w14:textId="74E03EB3" w:rsidR="003356A3" w:rsidRPr="00A2651B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  <w:color w:val="000000" w:themeColor="text1"/>
        </w:rPr>
      </w:pPr>
      <w:r w:rsidRPr="00EA7D81">
        <w:rPr>
          <w:rFonts w:ascii="Lato" w:hAnsi="Lato"/>
        </w:rPr>
        <w:t>Odbiorcami Pani/Pana danych osobowych są podmioty świadczące usługi na rzecz Izby</w:t>
      </w:r>
      <w:r w:rsidRPr="003356A3">
        <w:rPr>
          <w:rFonts w:ascii="Lato" w:hAnsi="Lato"/>
        </w:rPr>
        <w:t xml:space="preserve"> Notarialnej na podstawie stosunków umownych</w:t>
      </w:r>
      <w:r>
        <w:rPr>
          <w:rFonts w:ascii="Lato" w:hAnsi="Lato"/>
        </w:rPr>
        <w:t xml:space="preserve"> tj.</w:t>
      </w:r>
      <w:r w:rsidRPr="003356A3">
        <w:rPr>
          <w:rFonts w:ascii="Lato" w:hAnsi="Lato"/>
        </w:rPr>
        <w:t xml:space="preserve"> podmioty świadczące </w:t>
      </w:r>
      <w:r w:rsidRPr="00A2651B">
        <w:rPr>
          <w:rFonts w:ascii="Lato" w:hAnsi="Lato"/>
          <w:color w:val="000000" w:themeColor="text1"/>
        </w:rPr>
        <w:t xml:space="preserve">usługi </w:t>
      </w:r>
      <w:r w:rsidR="008D79EF" w:rsidRPr="00A2651B">
        <w:rPr>
          <w:rFonts w:ascii="Lato" w:hAnsi="Lato"/>
          <w:color w:val="000000" w:themeColor="text1"/>
        </w:rPr>
        <w:t xml:space="preserve">finansowe i </w:t>
      </w:r>
      <w:r w:rsidRPr="00A2651B">
        <w:rPr>
          <w:rFonts w:ascii="Lato" w:hAnsi="Lato"/>
          <w:color w:val="000000" w:themeColor="text1"/>
        </w:rPr>
        <w:t>IT.</w:t>
      </w:r>
      <w:r w:rsidRPr="00A2651B">
        <w:rPr>
          <w:rFonts w:ascii="Lato" w:eastAsia="Times New Roman" w:hAnsi="Lato" w:cs="Times New Roman"/>
          <w:i/>
          <w:color w:val="000000" w:themeColor="text1"/>
        </w:rPr>
        <w:t xml:space="preserve"> </w:t>
      </w:r>
    </w:p>
    <w:p w14:paraId="5D46CE8D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A2651B">
        <w:rPr>
          <w:rFonts w:ascii="Lato" w:hAnsi="Lato"/>
          <w:color w:val="000000" w:themeColor="text1"/>
        </w:rPr>
        <w:t xml:space="preserve">Pani/Pana dana osobowe nie będą przekazywane do państwa trzeciego lub organizacji </w:t>
      </w:r>
      <w:r w:rsidRPr="003356A3">
        <w:rPr>
          <w:rFonts w:ascii="Lato" w:hAnsi="Lato"/>
        </w:rPr>
        <w:t xml:space="preserve">międzynarodowej.  </w:t>
      </w:r>
    </w:p>
    <w:p w14:paraId="006ED6FC" w14:textId="3E792F9C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Pani/Pana dane osobowe będą przechowywane przez okres 10 lat od końca roku,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w którym nastąpi skreślenie Pani/Pana z listy aplikantów notarialnych z innej przyczyny niż uzyskanie statusu zastępcy notarialnego lub powołanie na stanowisko notariusza. </w:t>
      </w:r>
    </w:p>
    <w:p w14:paraId="373A3A45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Przysługuje Pani/Panu prawo do dostępu do Pani/Pana danych osobowych, do ich sprostowania lub ograniczenia przetwarzania, jak również do wniesienia sprzeciwu wobec przetwarzania. </w:t>
      </w:r>
    </w:p>
    <w:p w14:paraId="4FDA2FCD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Przysługuje Pani/Panu prawo do wniesienia skargi do organu nadzorczego. </w:t>
      </w:r>
    </w:p>
    <w:p w14:paraId="00689C66" w14:textId="79765B63" w:rsidR="003356A3" w:rsidRPr="003356A3" w:rsidRDefault="003356A3" w:rsidP="003356A3">
      <w:pPr>
        <w:numPr>
          <w:ilvl w:val="0"/>
          <w:numId w:val="3"/>
        </w:numPr>
        <w:spacing w:after="9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Źródłem Pani/Pana danych osobowych jest Komisja egzaminacyjna do spraw aplikacji notarialnej przy Ministrze Sprawiedliwości, która przekazała Pani/Pana dane osobowe. </w:t>
      </w:r>
    </w:p>
    <w:p w14:paraId="4844AF20" w14:textId="77777777" w:rsidR="003356A3" w:rsidRPr="003356A3" w:rsidRDefault="003356A3" w:rsidP="003356A3">
      <w:pPr>
        <w:numPr>
          <w:ilvl w:val="0"/>
          <w:numId w:val="3"/>
        </w:numPr>
        <w:spacing w:after="142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Izba Notarialna na podstawie zebranych danych osobowych nie podejmuje w sposób zautomatyzowany decyzji, w tym nie profiluje danych osobowych. </w:t>
      </w:r>
    </w:p>
    <w:p w14:paraId="2B6A349E" w14:textId="4A245B13" w:rsidR="001559FA" w:rsidRDefault="001559FA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6FC6B4DA" w14:textId="3514FDF1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015ECC03" w14:textId="28C80D22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</w:t>
      </w:r>
    </w:p>
    <w:p w14:paraId="1DAC91E8" w14:textId="00662420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6984893F" w14:textId="7CEA2761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                                                                                ………………………………………………………………………</w:t>
      </w:r>
    </w:p>
    <w:p w14:paraId="3DF59FFC" w14:textId="25BBC13C" w:rsidR="00A2651B" w:rsidRPr="003356A3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                                                                                                     /czytelny podpis/</w:t>
      </w:r>
    </w:p>
    <w:sectPr w:rsidR="00A2651B" w:rsidRPr="003356A3" w:rsidSect="00D6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ap-Semi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72C"/>
    <w:multiLevelType w:val="hybridMultilevel"/>
    <w:tmpl w:val="22904B96"/>
    <w:lvl w:ilvl="0" w:tplc="28B87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65BBC"/>
    <w:multiLevelType w:val="hybridMultilevel"/>
    <w:tmpl w:val="22C0A596"/>
    <w:lvl w:ilvl="0" w:tplc="40F8D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462345"/>
    <w:multiLevelType w:val="multilevel"/>
    <w:tmpl w:val="56047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63FB3"/>
    <w:multiLevelType w:val="hybridMultilevel"/>
    <w:tmpl w:val="D1903432"/>
    <w:lvl w:ilvl="0" w:tplc="D8CC91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AE1E6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F0B3A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22FA4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22CDE0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D4253C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1CF4E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C4360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3E857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0328E3"/>
    <w:multiLevelType w:val="multilevel"/>
    <w:tmpl w:val="DDB61C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F3B4E"/>
    <w:multiLevelType w:val="hybridMultilevel"/>
    <w:tmpl w:val="D124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5882">
    <w:abstractNumId w:val="2"/>
  </w:num>
  <w:num w:numId="2" w16cid:durableId="1279868531">
    <w:abstractNumId w:val="4"/>
  </w:num>
  <w:num w:numId="3" w16cid:durableId="529299708">
    <w:abstractNumId w:val="5"/>
  </w:num>
  <w:num w:numId="4" w16cid:durableId="86123065">
    <w:abstractNumId w:val="1"/>
  </w:num>
  <w:num w:numId="5" w16cid:durableId="1842818662">
    <w:abstractNumId w:val="0"/>
  </w:num>
  <w:num w:numId="6" w16cid:durableId="1135835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BF"/>
    <w:rsid w:val="001559FA"/>
    <w:rsid w:val="00262ED2"/>
    <w:rsid w:val="002B15EE"/>
    <w:rsid w:val="002D57D5"/>
    <w:rsid w:val="003356A3"/>
    <w:rsid w:val="00344644"/>
    <w:rsid w:val="00383C88"/>
    <w:rsid w:val="003D03FF"/>
    <w:rsid w:val="00462A1C"/>
    <w:rsid w:val="005264DC"/>
    <w:rsid w:val="00691A10"/>
    <w:rsid w:val="006C08F2"/>
    <w:rsid w:val="00720862"/>
    <w:rsid w:val="007613BF"/>
    <w:rsid w:val="00846115"/>
    <w:rsid w:val="008B6E46"/>
    <w:rsid w:val="008D79EF"/>
    <w:rsid w:val="00A2651B"/>
    <w:rsid w:val="00A559A1"/>
    <w:rsid w:val="00B15727"/>
    <w:rsid w:val="00BB6CBF"/>
    <w:rsid w:val="00BF30E5"/>
    <w:rsid w:val="00C21E0B"/>
    <w:rsid w:val="00CC6C00"/>
    <w:rsid w:val="00CD47DF"/>
    <w:rsid w:val="00CE4557"/>
    <w:rsid w:val="00D61BB6"/>
    <w:rsid w:val="00EA7D81"/>
    <w:rsid w:val="00EE199E"/>
    <w:rsid w:val="00E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BD1"/>
  <w15:docId w15:val="{36707946-206D-4F17-82AE-D5FE0F3B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1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13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13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13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 Woźniak</cp:lastModifiedBy>
  <cp:revision>9</cp:revision>
  <dcterms:created xsi:type="dcterms:W3CDTF">2021-11-02T17:05:00Z</dcterms:created>
  <dcterms:modified xsi:type="dcterms:W3CDTF">2022-10-06T09:02:00Z</dcterms:modified>
</cp:coreProperties>
</file>